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7506D" w14:textId="68306FF9" w:rsidR="00E50A32" w:rsidRPr="000C37FA" w:rsidRDefault="00CE6B75" w:rsidP="00621476">
      <w:pPr>
        <w:pStyle w:val="Web"/>
        <w:spacing w:before="0" w:beforeAutospacing="0" w:after="0" w:afterAutospacing="0" w:line="360" w:lineRule="exact"/>
        <w:rPr>
          <w:sz w:val="21"/>
          <w:szCs w:val="21"/>
        </w:rPr>
      </w:pPr>
      <w:r w:rsidRPr="000C37FA">
        <w:rPr>
          <w:rFonts w:hint="eastAsia"/>
          <w:sz w:val="21"/>
          <w:szCs w:val="21"/>
        </w:rPr>
        <w:t xml:space="preserve">様式２　</w:t>
      </w:r>
      <w:r w:rsidR="00773B06" w:rsidRPr="000C37FA">
        <w:rPr>
          <w:rFonts w:hint="eastAsia"/>
          <w:sz w:val="21"/>
          <w:szCs w:val="21"/>
        </w:rPr>
        <w:t>研修</w:t>
      </w:r>
      <w:r w:rsidR="0022293D" w:rsidRPr="000C37FA">
        <w:rPr>
          <w:rFonts w:hint="eastAsia"/>
          <w:sz w:val="21"/>
          <w:szCs w:val="21"/>
        </w:rPr>
        <w:t>認定</w:t>
      </w:r>
      <w:r w:rsidR="00773B06" w:rsidRPr="000C37FA">
        <w:rPr>
          <w:rFonts w:hint="eastAsia"/>
          <w:sz w:val="21"/>
          <w:szCs w:val="21"/>
        </w:rPr>
        <w:t>の申請の要件及び添付書類の確認チェックリスト</w:t>
      </w:r>
    </w:p>
    <w:p w14:paraId="04854C74" w14:textId="77777777" w:rsidR="00621476" w:rsidRPr="000C37FA" w:rsidRDefault="00621476" w:rsidP="00621476">
      <w:pPr>
        <w:pStyle w:val="Web"/>
        <w:spacing w:before="0" w:beforeAutospacing="0" w:after="0" w:afterAutospacing="0" w:line="360" w:lineRule="exact"/>
        <w:rPr>
          <w:sz w:val="21"/>
          <w:szCs w:val="21"/>
        </w:rPr>
      </w:pPr>
    </w:p>
    <w:p w14:paraId="35262FB1" w14:textId="410EFEB5" w:rsidR="00621476" w:rsidRPr="000C37FA" w:rsidRDefault="00621476" w:rsidP="00621476">
      <w:pPr>
        <w:pStyle w:val="Web"/>
        <w:spacing w:before="0" w:beforeAutospacing="0" w:after="0" w:afterAutospacing="0" w:line="360" w:lineRule="exact"/>
        <w:rPr>
          <w:sz w:val="21"/>
          <w:szCs w:val="21"/>
        </w:rPr>
      </w:pPr>
      <w:r w:rsidRPr="000C37FA">
        <w:rPr>
          <w:rFonts w:hint="eastAsia"/>
          <w:sz w:val="21"/>
          <w:szCs w:val="21"/>
        </w:rPr>
        <w:t>【</w:t>
      </w:r>
      <w:r w:rsidR="00773B06" w:rsidRPr="000C37FA">
        <w:rPr>
          <w:rFonts w:hint="eastAsia"/>
          <w:sz w:val="21"/>
          <w:szCs w:val="21"/>
        </w:rPr>
        <w:t>研修実施機関の認定基準</w:t>
      </w:r>
      <w:r w:rsidRPr="000C37FA">
        <w:rPr>
          <w:rFonts w:hint="eastAsia"/>
          <w:sz w:val="21"/>
          <w:szCs w:val="21"/>
        </w:rPr>
        <w:t>】</w:t>
      </w:r>
    </w:p>
    <w:p w14:paraId="5A6AF3F0" w14:textId="56166B7B" w:rsidR="00D20ECC" w:rsidRPr="000C37FA" w:rsidRDefault="00C05307" w:rsidP="00621476">
      <w:pPr>
        <w:pStyle w:val="Web"/>
        <w:spacing w:before="0" w:beforeAutospacing="0" w:after="0" w:afterAutospacing="0" w:line="360" w:lineRule="exact"/>
        <w:ind w:firstLineChars="100" w:firstLine="210"/>
        <w:rPr>
          <w:sz w:val="21"/>
          <w:szCs w:val="21"/>
        </w:rPr>
      </w:pPr>
      <w:r w:rsidRPr="000C37FA">
        <w:rPr>
          <w:rFonts w:hint="eastAsia"/>
          <w:sz w:val="21"/>
          <w:szCs w:val="21"/>
        </w:rPr>
        <w:t>こども家庭ソーシャルワーカー</w:t>
      </w:r>
      <w:r w:rsidR="00621476" w:rsidRPr="000C37FA">
        <w:rPr>
          <w:rFonts w:hint="eastAsia"/>
          <w:sz w:val="21"/>
          <w:szCs w:val="21"/>
        </w:rPr>
        <w:t>認定資格</w:t>
      </w:r>
      <w:r w:rsidRPr="000C37FA">
        <w:rPr>
          <w:rFonts w:hint="eastAsia"/>
          <w:sz w:val="21"/>
          <w:szCs w:val="21"/>
        </w:rPr>
        <w:t>の指定研修等の実施にあたり、</w:t>
      </w:r>
      <w:r w:rsidR="00621476" w:rsidRPr="000C37FA">
        <w:rPr>
          <w:rFonts w:hint="eastAsia"/>
          <w:sz w:val="21"/>
          <w:szCs w:val="21"/>
        </w:rPr>
        <w:t>以下のとおり、</w:t>
      </w:r>
      <w:r w:rsidR="002C1ED0" w:rsidRPr="000C37FA">
        <w:rPr>
          <w:rFonts w:hint="eastAsia"/>
          <w:sz w:val="21"/>
          <w:szCs w:val="21"/>
        </w:rPr>
        <w:t>こども家庭庁告示第14号</w:t>
      </w:r>
      <w:r w:rsidR="0060706D" w:rsidRPr="000C37FA">
        <w:rPr>
          <w:rFonts w:hint="eastAsia"/>
          <w:sz w:val="21"/>
          <w:szCs w:val="21"/>
        </w:rPr>
        <w:t>より</w:t>
      </w:r>
      <w:r w:rsidR="00257FA9" w:rsidRPr="000C37FA">
        <w:rPr>
          <w:rFonts w:hint="eastAsia"/>
          <w:sz w:val="21"/>
          <w:szCs w:val="21"/>
        </w:rPr>
        <w:t>児童福祉法</w:t>
      </w:r>
      <w:r w:rsidR="00893D00" w:rsidRPr="000C37FA">
        <w:rPr>
          <w:rFonts w:hint="eastAsia"/>
          <w:sz w:val="21"/>
          <w:szCs w:val="21"/>
        </w:rPr>
        <w:t>施行規則第５条の２の１２第２項</w:t>
      </w:r>
      <w:r w:rsidR="009C5637" w:rsidRPr="000C37FA">
        <w:rPr>
          <w:rFonts w:hint="eastAsia"/>
          <w:sz w:val="21"/>
          <w:szCs w:val="21"/>
        </w:rPr>
        <w:t>第７号の規定に基づきこども家庭庁長官が定める</w:t>
      </w:r>
      <w:r w:rsidR="00EC16B7" w:rsidRPr="000C37FA">
        <w:rPr>
          <w:rFonts w:hint="eastAsia"/>
          <w:sz w:val="21"/>
          <w:szCs w:val="21"/>
        </w:rPr>
        <w:t>基準</w:t>
      </w:r>
      <w:r w:rsidRPr="000C37FA">
        <w:rPr>
          <w:rFonts w:hint="eastAsia"/>
          <w:sz w:val="21"/>
          <w:szCs w:val="21"/>
        </w:rPr>
        <w:t>を満たしていることを申請します。</w:t>
      </w:r>
    </w:p>
    <w:p w14:paraId="3C0C86E5" w14:textId="77777777" w:rsidR="00621476" w:rsidRPr="000C37FA" w:rsidRDefault="00621476" w:rsidP="00621476">
      <w:pPr>
        <w:pStyle w:val="Web"/>
        <w:spacing w:before="0" w:beforeAutospacing="0" w:after="0" w:afterAutospacing="0" w:line="360" w:lineRule="exact"/>
        <w:rPr>
          <w:sz w:val="21"/>
          <w:szCs w:val="21"/>
        </w:rPr>
      </w:pPr>
    </w:p>
    <w:p w14:paraId="4ACBB871" w14:textId="0FB32F06" w:rsidR="002C1F71" w:rsidRPr="000C37FA" w:rsidRDefault="0034581E" w:rsidP="00621476">
      <w:pPr>
        <w:pStyle w:val="Web"/>
        <w:spacing w:before="0" w:beforeAutospacing="0" w:after="0" w:afterAutospacing="0" w:line="360" w:lineRule="exact"/>
        <w:rPr>
          <w:sz w:val="21"/>
          <w:szCs w:val="21"/>
        </w:rPr>
      </w:pPr>
      <w:bookmarkStart w:id="0" w:name="_Hlk162441072"/>
      <w:r w:rsidRPr="000C37FA">
        <w:rPr>
          <w:sz w:val="21"/>
          <w:szCs w:val="21"/>
        </w:rPr>
        <w:t>□</w:t>
      </w:r>
      <w:r w:rsidR="00C131CE" w:rsidRPr="000C37FA">
        <w:rPr>
          <w:rFonts w:hint="eastAsia"/>
          <w:sz w:val="21"/>
          <w:szCs w:val="21"/>
        </w:rPr>
        <w:t xml:space="preserve">　</w:t>
      </w:r>
      <w:bookmarkEnd w:id="0"/>
      <w:r w:rsidR="0089355F" w:rsidRPr="000C37FA">
        <w:rPr>
          <w:rFonts w:hint="eastAsia"/>
          <w:sz w:val="21"/>
          <w:szCs w:val="21"/>
        </w:rPr>
        <w:t>研修の受講</w:t>
      </w:r>
      <w:r w:rsidR="002C1F71" w:rsidRPr="000C37FA">
        <w:rPr>
          <w:rFonts w:hint="eastAsia"/>
          <w:sz w:val="21"/>
          <w:szCs w:val="21"/>
        </w:rPr>
        <w:t>要件が、実施要項「3.受講対象者」に合致している</w:t>
      </w:r>
    </w:p>
    <w:p w14:paraId="1294D7A6" w14:textId="681FB040" w:rsidR="002C1F71" w:rsidRPr="000C37FA" w:rsidRDefault="000E7B4B" w:rsidP="00621476">
      <w:pPr>
        <w:autoSpaceDE w:val="0"/>
        <w:autoSpaceDN w:val="0"/>
        <w:adjustRightInd w:val="0"/>
        <w:spacing w:line="360" w:lineRule="exact"/>
        <w:ind w:left="420" w:hangingChars="200" w:hanging="420"/>
        <w:jc w:val="left"/>
        <w:rPr>
          <w:rFonts w:ascii="ＭＳ Ｐゴシック" w:eastAsia="ＭＳ Ｐゴシック" w:hAnsi="ＭＳ Ｐゴシック"/>
          <w:szCs w:val="21"/>
        </w:rPr>
      </w:pPr>
      <w:r w:rsidRPr="000C37FA">
        <w:rPr>
          <w:rFonts w:ascii="ＭＳ Ｐゴシック" w:eastAsia="ＭＳ Ｐゴシック" w:hAnsi="ＭＳ Ｐゴシック" w:hint="eastAsia"/>
          <w:szCs w:val="21"/>
        </w:rPr>
        <w:t xml:space="preserve">□　</w:t>
      </w:r>
      <w:r w:rsidR="0059062C" w:rsidRPr="000C37FA">
        <w:rPr>
          <w:rFonts w:ascii="ＭＳ Ｐゴシック" w:eastAsia="ＭＳ Ｐゴシック" w:hAnsi="ＭＳ Ｐゴシック" w:hint="eastAsia"/>
          <w:szCs w:val="21"/>
        </w:rPr>
        <w:t>研修実施期間は、1年度以内に設定されている</w:t>
      </w:r>
    </w:p>
    <w:p w14:paraId="081A19F0" w14:textId="137CC81B" w:rsidR="0059062C" w:rsidRPr="000C37FA" w:rsidRDefault="00163BFA" w:rsidP="00621476">
      <w:pPr>
        <w:pStyle w:val="Web"/>
        <w:spacing w:before="0" w:beforeAutospacing="0" w:after="0" w:afterAutospacing="0" w:line="360" w:lineRule="exact"/>
        <w:ind w:left="420" w:hangingChars="200" w:hanging="420"/>
        <w:rPr>
          <w:sz w:val="21"/>
          <w:szCs w:val="21"/>
        </w:rPr>
      </w:pPr>
      <w:r w:rsidRPr="000C37FA">
        <w:rPr>
          <w:rFonts w:hint="eastAsia"/>
          <w:sz w:val="21"/>
          <w:szCs w:val="21"/>
        </w:rPr>
        <w:t>□</w:t>
      </w:r>
      <w:r w:rsidR="00E4671B" w:rsidRPr="000C37FA">
        <w:rPr>
          <w:rFonts w:hint="eastAsia"/>
          <w:sz w:val="21"/>
          <w:szCs w:val="21"/>
        </w:rPr>
        <w:t xml:space="preserve">　</w:t>
      </w:r>
      <w:r w:rsidR="0059062C" w:rsidRPr="000C37FA">
        <w:rPr>
          <w:rFonts w:hint="eastAsia"/>
          <w:sz w:val="21"/>
          <w:szCs w:val="21"/>
        </w:rPr>
        <w:t>実施する研修が、実施要項「2.認定する研修」および「別表1」～「別表3」で掲げる科目と時間数</w:t>
      </w:r>
      <w:r w:rsidR="00477E93" w:rsidRPr="000C37FA">
        <w:rPr>
          <w:rFonts w:hint="eastAsia"/>
          <w:sz w:val="21"/>
          <w:szCs w:val="21"/>
        </w:rPr>
        <w:t>をみたしている</w:t>
      </w:r>
    </w:p>
    <w:p w14:paraId="70A273EE" w14:textId="3FB6FF88" w:rsidR="0059062C" w:rsidRPr="000C37FA" w:rsidRDefault="00E4671B" w:rsidP="00621476">
      <w:pPr>
        <w:pStyle w:val="Web"/>
        <w:spacing w:before="0" w:beforeAutospacing="0" w:after="0" w:afterAutospacing="0" w:line="360" w:lineRule="exact"/>
        <w:ind w:left="420" w:hangingChars="200" w:hanging="420"/>
        <w:rPr>
          <w:strike/>
          <w:sz w:val="21"/>
          <w:szCs w:val="21"/>
        </w:rPr>
      </w:pPr>
      <w:r w:rsidRPr="000C37FA">
        <w:rPr>
          <w:rFonts w:hint="eastAsia"/>
          <w:sz w:val="21"/>
          <w:szCs w:val="21"/>
        </w:rPr>
        <w:t>□</w:t>
      </w:r>
      <w:r w:rsidR="00094E61" w:rsidRPr="000C37FA">
        <w:rPr>
          <w:rFonts w:hint="eastAsia"/>
          <w:sz w:val="21"/>
          <w:szCs w:val="21"/>
        </w:rPr>
        <w:t xml:space="preserve">　</w:t>
      </w:r>
      <w:r w:rsidR="0059062C" w:rsidRPr="000C37FA">
        <w:rPr>
          <w:rFonts w:hint="eastAsia"/>
          <w:sz w:val="21"/>
          <w:szCs w:val="21"/>
        </w:rPr>
        <w:t>実施する研修の講師は、実施要項「4.認定基準」</w:t>
      </w:r>
      <w:r w:rsidR="00211FE0" w:rsidRPr="000C37FA">
        <w:rPr>
          <w:rFonts w:hint="eastAsia"/>
          <w:sz w:val="21"/>
          <w:szCs w:val="21"/>
        </w:rPr>
        <w:t>の</w:t>
      </w:r>
      <w:r w:rsidR="0059062C" w:rsidRPr="000C37FA">
        <w:rPr>
          <w:rFonts w:hint="eastAsia"/>
          <w:sz w:val="21"/>
          <w:szCs w:val="21"/>
        </w:rPr>
        <w:t>(2)-⑥講師要件および「別表4」で掲げる講師要件</w:t>
      </w:r>
      <w:r w:rsidR="00211FE0" w:rsidRPr="000C37FA">
        <w:rPr>
          <w:rFonts w:hint="eastAsia"/>
          <w:sz w:val="21"/>
          <w:szCs w:val="21"/>
        </w:rPr>
        <w:t>を満たしている</w:t>
      </w:r>
    </w:p>
    <w:p w14:paraId="7FDC7770" w14:textId="6A75E49D" w:rsidR="0089355F" w:rsidRPr="000C37FA" w:rsidRDefault="00094E61" w:rsidP="00621476">
      <w:pPr>
        <w:pStyle w:val="Web"/>
        <w:spacing w:before="0" w:beforeAutospacing="0" w:after="0" w:afterAutospacing="0" w:line="360" w:lineRule="exact"/>
        <w:rPr>
          <w:sz w:val="21"/>
          <w:szCs w:val="21"/>
        </w:rPr>
      </w:pPr>
      <w:r w:rsidRPr="000C37FA">
        <w:rPr>
          <w:rFonts w:hint="eastAsia"/>
          <w:sz w:val="21"/>
          <w:szCs w:val="21"/>
        </w:rPr>
        <w:t>□　講習の実施場所が確保されている</w:t>
      </w:r>
    </w:p>
    <w:p w14:paraId="0E270074" w14:textId="778DDFD0" w:rsidR="00211FE0" w:rsidRPr="000C37FA" w:rsidRDefault="00094E61" w:rsidP="00621476">
      <w:pPr>
        <w:pStyle w:val="Web"/>
        <w:spacing w:before="0" w:beforeAutospacing="0" w:after="0" w:afterAutospacing="0" w:line="360" w:lineRule="exact"/>
        <w:ind w:left="420" w:hangingChars="200" w:hanging="420"/>
        <w:rPr>
          <w:sz w:val="21"/>
          <w:szCs w:val="21"/>
        </w:rPr>
      </w:pPr>
      <w:r w:rsidRPr="000C37FA">
        <w:rPr>
          <w:rFonts w:hint="eastAsia"/>
          <w:sz w:val="21"/>
          <w:szCs w:val="21"/>
        </w:rPr>
        <w:t xml:space="preserve">□　</w:t>
      </w:r>
      <w:r w:rsidR="00211FE0" w:rsidRPr="000C37FA">
        <w:rPr>
          <w:rFonts w:hint="eastAsia"/>
          <w:sz w:val="21"/>
          <w:szCs w:val="21"/>
        </w:rPr>
        <w:t>見学実習の実施にあたり、実施要項「4.認定基準」の(2)-②-(</w:t>
      </w:r>
      <w:r w:rsidR="00477E93" w:rsidRPr="000C37FA">
        <w:rPr>
          <w:rFonts w:hint="eastAsia"/>
          <w:sz w:val="21"/>
          <w:szCs w:val="21"/>
        </w:rPr>
        <w:t>エ</w:t>
      </w:r>
      <w:r w:rsidR="00211FE0" w:rsidRPr="000C37FA">
        <w:rPr>
          <w:rFonts w:hint="eastAsia"/>
          <w:sz w:val="21"/>
          <w:szCs w:val="21"/>
        </w:rPr>
        <w:t>)で掲げる指定施設を利用できる</w:t>
      </w:r>
    </w:p>
    <w:p w14:paraId="53EC6C48" w14:textId="18D01AFD" w:rsidR="00211FE0" w:rsidRPr="000C37FA" w:rsidRDefault="00094E61" w:rsidP="00621476">
      <w:pPr>
        <w:pStyle w:val="Web"/>
        <w:spacing w:before="0" w:beforeAutospacing="0" w:after="0" w:afterAutospacing="0" w:line="360" w:lineRule="exact"/>
        <w:ind w:left="420" w:hangingChars="200" w:hanging="420"/>
        <w:rPr>
          <w:sz w:val="21"/>
          <w:szCs w:val="21"/>
        </w:rPr>
      </w:pPr>
      <w:r w:rsidRPr="000C37FA">
        <w:rPr>
          <w:rFonts w:hint="eastAsia"/>
          <w:sz w:val="21"/>
          <w:szCs w:val="21"/>
        </w:rPr>
        <w:t xml:space="preserve">□　</w:t>
      </w:r>
      <w:r w:rsidR="00211FE0" w:rsidRPr="000C37FA">
        <w:rPr>
          <w:rFonts w:hint="eastAsia"/>
          <w:sz w:val="21"/>
          <w:szCs w:val="21"/>
        </w:rPr>
        <w:t>実施要項「4.認定基準」の(2)-⑥講師要件および「別表4」で掲げる講師要件を満たしている講師について、各科目を教授するのに必要な数の講師を確保しており、実施要項「4.認定基準」の(2)-⑦講師の配置基準に沿って配置</w:t>
      </w:r>
      <w:r w:rsidR="0089355F" w:rsidRPr="000C37FA">
        <w:rPr>
          <w:rFonts w:hint="eastAsia"/>
          <w:sz w:val="21"/>
          <w:szCs w:val="21"/>
        </w:rPr>
        <w:t>されて</w:t>
      </w:r>
      <w:r w:rsidR="00211FE0" w:rsidRPr="000C37FA">
        <w:rPr>
          <w:rFonts w:hint="eastAsia"/>
          <w:sz w:val="21"/>
          <w:szCs w:val="21"/>
        </w:rPr>
        <w:t>いる</w:t>
      </w:r>
    </w:p>
    <w:p w14:paraId="26EE672F" w14:textId="1900F6B3" w:rsidR="007645B5" w:rsidRPr="000C37FA" w:rsidRDefault="00257F67" w:rsidP="00621476">
      <w:pPr>
        <w:pStyle w:val="Web"/>
        <w:spacing w:before="0" w:beforeAutospacing="0" w:after="0" w:afterAutospacing="0" w:line="360" w:lineRule="exact"/>
        <w:rPr>
          <w:sz w:val="21"/>
          <w:szCs w:val="21"/>
        </w:rPr>
      </w:pPr>
      <w:r w:rsidRPr="000C37FA">
        <w:rPr>
          <w:rFonts w:hint="eastAsia"/>
          <w:sz w:val="21"/>
          <w:szCs w:val="21"/>
        </w:rPr>
        <w:t>□</w:t>
      </w:r>
      <w:r w:rsidR="007645B5" w:rsidRPr="000C37FA">
        <w:rPr>
          <w:rFonts w:hint="eastAsia"/>
          <w:sz w:val="21"/>
          <w:szCs w:val="21"/>
        </w:rPr>
        <w:t xml:space="preserve">　事務職員を有</w:t>
      </w:r>
      <w:r w:rsidR="0089355F" w:rsidRPr="000C37FA">
        <w:rPr>
          <w:rFonts w:hint="eastAsia"/>
          <w:sz w:val="21"/>
          <w:szCs w:val="21"/>
        </w:rPr>
        <w:t>している</w:t>
      </w:r>
    </w:p>
    <w:p w14:paraId="22F94294" w14:textId="5FACEFA2" w:rsidR="007645B5" w:rsidRPr="000C37FA" w:rsidRDefault="00257F67" w:rsidP="00621476">
      <w:pPr>
        <w:pStyle w:val="Web"/>
        <w:spacing w:before="0" w:beforeAutospacing="0" w:after="0" w:afterAutospacing="0" w:line="360" w:lineRule="exact"/>
        <w:rPr>
          <w:sz w:val="21"/>
          <w:szCs w:val="21"/>
        </w:rPr>
      </w:pPr>
      <w:r w:rsidRPr="000C37FA">
        <w:rPr>
          <w:rFonts w:hint="eastAsia"/>
          <w:sz w:val="21"/>
          <w:szCs w:val="21"/>
        </w:rPr>
        <w:t>□</w:t>
      </w:r>
      <w:r w:rsidR="007645B5" w:rsidRPr="000C37FA">
        <w:rPr>
          <w:rFonts w:hint="eastAsia"/>
          <w:sz w:val="21"/>
          <w:szCs w:val="21"/>
        </w:rPr>
        <w:t xml:space="preserve">　講習実施関係情報の管理及び維持経営の方法が確実である</w:t>
      </w:r>
    </w:p>
    <w:p w14:paraId="4F7BECB3" w14:textId="5FC010F0" w:rsidR="007645B5" w:rsidRPr="000C37FA" w:rsidRDefault="00257F67" w:rsidP="00621476">
      <w:pPr>
        <w:pStyle w:val="Web"/>
        <w:spacing w:before="0" w:beforeAutospacing="0" w:after="0" w:afterAutospacing="0" w:line="360" w:lineRule="exact"/>
        <w:ind w:left="420" w:hangingChars="200" w:hanging="420"/>
        <w:rPr>
          <w:sz w:val="21"/>
          <w:szCs w:val="21"/>
        </w:rPr>
      </w:pPr>
      <w:r w:rsidRPr="000C37FA">
        <w:rPr>
          <w:rFonts w:hint="eastAsia"/>
          <w:sz w:val="21"/>
          <w:szCs w:val="21"/>
        </w:rPr>
        <w:t>□</w:t>
      </w:r>
      <w:r w:rsidR="007645B5" w:rsidRPr="000C37FA">
        <w:rPr>
          <w:rFonts w:hint="eastAsia"/>
          <w:sz w:val="21"/>
          <w:szCs w:val="21"/>
        </w:rPr>
        <w:t xml:space="preserve">　講習を受講し、</w:t>
      </w:r>
      <w:r w:rsidR="00267533" w:rsidRPr="000C37FA">
        <w:rPr>
          <w:rFonts w:hint="eastAsia"/>
          <w:sz w:val="21"/>
          <w:szCs w:val="21"/>
        </w:rPr>
        <w:t>また</w:t>
      </w:r>
      <w:r w:rsidR="007645B5" w:rsidRPr="000C37FA">
        <w:rPr>
          <w:rFonts w:hint="eastAsia"/>
          <w:sz w:val="21"/>
          <w:szCs w:val="21"/>
        </w:rPr>
        <w:t>はしようとする者に対し、講習の内容、講師その他の事項に関する情報を開示しており</w:t>
      </w:r>
      <w:r w:rsidR="00621476" w:rsidRPr="000C37FA">
        <w:rPr>
          <w:rFonts w:hint="eastAsia"/>
          <w:sz w:val="21"/>
          <w:szCs w:val="21"/>
        </w:rPr>
        <w:t>、そ</w:t>
      </w:r>
      <w:r w:rsidR="007645B5" w:rsidRPr="000C37FA">
        <w:rPr>
          <w:rFonts w:hint="eastAsia"/>
          <w:sz w:val="21"/>
          <w:szCs w:val="21"/>
        </w:rPr>
        <w:t>の開示した情報が、虚偽</w:t>
      </w:r>
      <w:r w:rsidR="00267533" w:rsidRPr="000C37FA">
        <w:rPr>
          <w:rFonts w:hint="eastAsia"/>
          <w:sz w:val="21"/>
          <w:szCs w:val="21"/>
        </w:rPr>
        <w:t>また</w:t>
      </w:r>
      <w:r w:rsidR="007645B5" w:rsidRPr="000C37FA">
        <w:rPr>
          <w:rFonts w:hint="eastAsia"/>
          <w:sz w:val="21"/>
          <w:szCs w:val="21"/>
        </w:rPr>
        <w:t>大なものではない</w:t>
      </w:r>
    </w:p>
    <w:p w14:paraId="47B78750" w14:textId="4629F2CA" w:rsidR="002C1ED0" w:rsidRPr="000C37FA" w:rsidRDefault="00257F67" w:rsidP="00621476">
      <w:pPr>
        <w:pStyle w:val="Web"/>
        <w:spacing w:before="0" w:beforeAutospacing="0" w:after="0" w:afterAutospacing="0" w:line="360" w:lineRule="exact"/>
        <w:ind w:left="420" w:hangingChars="200" w:hanging="420"/>
        <w:rPr>
          <w:sz w:val="21"/>
          <w:szCs w:val="21"/>
        </w:rPr>
      </w:pPr>
      <w:r w:rsidRPr="000C37FA">
        <w:rPr>
          <w:rFonts w:hint="eastAsia"/>
          <w:sz w:val="21"/>
          <w:szCs w:val="21"/>
        </w:rPr>
        <w:t>□</w:t>
      </w:r>
      <w:r w:rsidR="007645B5" w:rsidRPr="000C37FA">
        <w:rPr>
          <w:rFonts w:hint="eastAsia"/>
          <w:sz w:val="21"/>
          <w:szCs w:val="21"/>
        </w:rPr>
        <w:t xml:space="preserve">　講習の一部を委託する場合は、その委託を受けた者が、その講習について規則第</w:t>
      </w:r>
      <w:r w:rsidR="007645B5" w:rsidRPr="000C37FA">
        <w:rPr>
          <w:sz w:val="21"/>
          <w:szCs w:val="21"/>
        </w:rPr>
        <w:t>5条の2の8に規定するこども家庭ソーシャルワーカーとなるのに必要な技能等を修得させるために必要な資力、社会的信用及び業務遂行能力を有する者である</w:t>
      </w:r>
    </w:p>
    <w:p w14:paraId="3FD8CAF1" w14:textId="77777777" w:rsidR="00E51465" w:rsidRPr="000C37FA" w:rsidRDefault="00E51465" w:rsidP="00621476">
      <w:pPr>
        <w:pStyle w:val="Web"/>
        <w:spacing w:before="0" w:beforeAutospacing="0" w:after="0" w:afterAutospacing="0" w:line="360" w:lineRule="exact"/>
        <w:ind w:left="420" w:hangingChars="200" w:hanging="420"/>
        <w:rPr>
          <w:sz w:val="21"/>
          <w:szCs w:val="21"/>
        </w:rPr>
      </w:pPr>
    </w:p>
    <w:p w14:paraId="34909436" w14:textId="7BB7E6E1" w:rsidR="0022293D" w:rsidRPr="000C37FA" w:rsidRDefault="0022293D" w:rsidP="0022293D">
      <w:pPr>
        <w:pStyle w:val="Web"/>
        <w:spacing w:before="0" w:beforeAutospacing="0" w:after="0" w:afterAutospacing="0" w:line="360" w:lineRule="exact"/>
        <w:rPr>
          <w:sz w:val="21"/>
          <w:szCs w:val="21"/>
        </w:rPr>
      </w:pPr>
      <w:r w:rsidRPr="000C37FA">
        <w:rPr>
          <w:rFonts w:hint="eastAsia"/>
          <w:sz w:val="21"/>
          <w:szCs w:val="21"/>
        </w:rPr>
        <w:t>【研修カリキュラム及び実施方法】</w:t>
      </w:r>
    </w:p>
    <w:p w14:paraId="10567420" w14:textId="77777777" w:rsidR="00E51465" w:rsidRPr="000C37FA" w:rsidRDefault="00E51465" w:rsidP="00E51465">
      <w:pPr>
        <w:pStyle w:val="Web"/>
        <w:spacing w:before="0" w:beforeAutospacing="0" w:after="0" w:afterAutospacing="0" w:line="360" w:lineRule="exact"/>
        <w:ind w:left="420" w:hangingChars="200" w:hanging="420"/>
        <w:rPr>
          <w:sz w:val="21"/>
          <w:szCs w:val="21"/>
        </w:rPr>
      </w:pPr>
      <w:r w:rsidRPr="000C37FA">
        <w:rPr>
          <w:rFonts w:hint="eastAsia"/>
          <w:sz w:val="21"/>
          <w:szCs w:val="21"/>
        </w:rPr>
        <w:t>□　実施する研修の実施方法は、実施要項「</w:t>
      </w:r>
      <w:r w:rsidRPr="000C37FA">
        <w:rPr>
          <w:sz w:val="21"/>
          <w:szCs w:val="21"/>
        </w:rPr>
        <w:t>4.認定基準」の(2)-②各号で掲げる事項を</w:t>
      </w:r>
      <w:r w:rsidRPr="000C37FA">
        <w:rPr>
          <w:rFonts w:hint="eastAsia"/>
          <w:sz w:val="21"/>
          <w:szCs w:val="21"/>
        </w:rPr>
        <w:t>、</w:t>
      </w:r>
      <w:r w:rsidRPr="000C37FA">
        <w:rPr>
          <w:sz w:val="21"/>
          <w:szCs w:val="21"/>
        </w:rPr>
        <w:t>効果的かつ確実に 実施できる</w:t>
      </w:r>
    </w:p>
    <w:p w14:paraId="285C4B23" w14:textId="77777777" w:rsidR="00F76F5B" w:rsidRPr="000C37FA" w:rsidRDefault="00F76F5B" w:rsidP="00F76F5B">
      <w:pPr>
        <w:pStyle w:val="Web"/>
        <w:spacing w:before="0" w:beforeAutospacing="0" w:after="0" w:afterAutospacing="0" w:line="360" w:lineRule="exact"/>
        <w:ind w:left="420" w:hangingChars="200" w:hanging="420"/>
        <w:rPr>
          <w:sz w:val="21"/>
          <w:szCs w:val="21"/>
        </w:rPr>
      </w:pPr>
      <w:r w:rsidRPr="000C37FA">
        <w:rPr>
          <w:rFonts w:hint="eastAsia"/>
          <w:sz w:val="21"/>
          <w:szCs w:val="21"/>
        </w:rPr>
        <w:t>□　実施する研修が、</w:t>
      </w:r>
      <w:r w:rsidRPr="000C37FA">
        <w:rPr>
          <w:sz w:val="21"/>
          <w:szCs w:val="21"/>
        </w:rPr>
        <w:t>「指定研修</w:t>
      </w:r>
      <w:r w:rsidRPr="000C37FA">
        <w:rPr>
          <w:rFonts w:hint="eastAsia"/>
          <w:sz w:val="21"/>
          <w:szCs w:val="21"/>
        </w:rPr>
        <w:t>（別表5）</w:t>
      </w:r>
      <w:r w:rsidRPr="000C37FA">
        <w:rPr>
          <w:sz w:val="21"/>
          <w:szCs w:val="21"/>
        </w:rPr>
        <w:t>」「追加研修</w:t>
      </w:r>
      <w:r w:rsidRPr="000C37FA">
        <w:rPr>
          <w:rFonts w:hint="eastAsia"/>
          <w:sz w:val="21"/>
          <w:szCs w:val="21"/>
        </w:rPr>
        <w:t>（別表6）</w:t>
      </w:r>
      <w:r w:rsidRPr="000C37FA">
        <w:rPr>
          <w:sz w:val="21"/>
          <w:szCs w:val="21"/>
        </w:rPr>
        <w:t>」「ソーシャルワークに関する研修</w:t>
      </w:r>
      <w:r w:rsidRPr="000C37FA">
        <w:rPr>
          <w:rFonts w:hint="eastAsia"/>
          <w:sz w:val="21"/>
          <w:szCs w:val="21"/>
        </w:rPr>
        <w:t>（別表7）</w:t>
      </w:r>
      <w:r w:rsidRPr="000C37FA">
        <w:rPr>
          <w:sz w:val="21"/>
          <w:szCs w:val="21"/>
        </w:rPr>
        <w:t>」</w:t>
      </w:r>
      <w:r w:rsidRPr="000C37FA">
        <w:rPr>
          <w:rFonts w:hint="eastAsia"/>
          <w:sz w:val="21"/>
          <w:szCs w:val="21"/>
        </w:rPr>
        <w:t>で示されている</w:t>
      </w:r>
      <w:r w:rsidRPr="000C37FA">
        <w:rPr>
          <w:sz w:val="21"/>
          <w:szCs w:val="21"/>
        </w:rPr>
        <w:t>各科目</w:t>
      </w:r>
      <w:r w:rsidRPr="000C37FA">
        <w:rPr>
          <w:rFonts w:hint="eastAsia"/>
          <w:sz w:val="21"/>
          <w:szCs w:val="21"/>
        </w:rPr>
        <w:t>の</w:t>
      </w:r>
      <w:r w:rsidRPr="000C37FA">
        <w:rPr>
          <w:sz w:val="21"/>
          <w:szCs w:val="21"/>
        </w:rPr>
        <w:t>到達目標及び想定される研修内容の例示を踏まえ</w:t>
      </w:r>
      <w:r w:rsidRPr="000C37FA">
        <w:rPr>
          <w:rFonts w:hint="eastAsia"/>
          <w:sz w:val="21"/>
          <w:szCs w:val="21"/>
        </w:rPr>
        <w:t>た</w:t>
      </w:r>
      <w:r w:rsidRPr="000C37FA">
        <w:rPr>
          <w:sz w:val="21"/>
          <w:szCs w:val="21"/>
        </w:rPr>
        <w:t>構成</w:t>
      </w:r>
      <w:r w:rsidRPr="000C37FA">
        <w:rPr>
          <w:rFonts w:hint="eastAsia"/>
          <w:sz w:val="21"/>
          <w:szCs w:val="21"/>
        </w:rPr>
        <w:t>となっている</w:t>
      </w:r>
      <w:r w:rsidRPr="000C37FA">
        <w:rPr>
          <w:sz w:val="21"/>
          <w:szCs w:val="21"/>
        </w:rPr>
        <w:t>。また、</w:t>
      </w:r>
      <w:r w:rsidRPr="000C37FA">
        <w:rPr>
          <w:rFonts w:hint="eastAsia"/>
          <w:sz w:val="21"/>
          <w:szCs w:val="21"/>
        </w:rPr>
        <w:t>研修時間は、</w:t>
      </w:r>
      <w:r w:rsidRPr="000C37FA">
        <w:rPr>
          <w:sz w:val="21"/>
          <w:szCs w:val="21"/>
        </w:rPr>
        <w:t>規定時間以上の時間</w:t>
      </w:r>
      <w:r w:rsidRPr="000C37FA">
        <w:rPr>
          <w:rFonts w:hint="eastAsia"/>
          <w:sz w:val="21"/>
          <w:szCs w:val="21"/>
        </w:rPr>
        <w:t>が</w:t>
      </w:r>
      <w:r w:rsidRPr="000C37FA">
        <w:rPr>
          <w:sz w:val="21"/>
          <w:szCs w:val="21"/>
        </w:rPr>
        <w:t>確保</w:t>
      </w:r>
      <w:r w:rsidRPr="000C37FA">
        <w:rPr>
          <w:rFonts w:hint="eastAsia"/>
          <w:sz w:val="21"/>
          <w:szCs w:val="21"/>
        </w:rPr>
        <w:t>されている。</w:t>
      </w:r>
    </w:p>
    <w:p w14:paraId="56204411" w14:textId="378B363F" w:rsidR="00F76F5B" w:rsidRPr="000C37FA" w:rsidRDefault="00F76F5B" w:rsidP="00F76F5B">
      <w:pPr>
        <w:pStyle w:val="Web"/>
        <w:spacing w:before="0" w:beforeAutospacing="0" w:after="0" w:afterAutospacing="0" w:line="360" w:lineRule="exact"/>
        <w:ind w:left="420" w:hangingChars="200" w:hanging="420"/>
        <w:rPr>
          <w:sz w:val="21"/>
          <w:szCs w:val="21"/>
        </w:rPr>
      </w:pPr>
      <w:r w:rsidRPr="000C37FA">
        <w:rPr>
          <w:rFonts w:hint="eastAsia"/>
          <w:sz w:val="21"/>
          <w:szCs w:val="21"/>
        </w:rPr>
        <w:t xml:space="preserve">□　</w:t>
      </w:r>
      <w:r w:rsidRPr="000C37FA">
        <w:rPr>
          <w:sz w:val="21"/>
          <w:szCs w:val="21"/>
        </w:rPr>
        <w:t>演習においては、具体的な内容を含む事例等（集団に対する事例含む。）を活用し、複合的な課題への支援を遂行できる総合的かつ実践的な能力の修得に向けた指導等</w:t>
      </w:r>
      <w:r w:rsidR="00CF3783" w:rsidRPr="000C37FA">
        <w:rPr>
          <w:rFonts w:hint="eastAsia"/>
          <w:sz w:val="21"/>
          <w:szCs w:val="21"/>
        </w:rPr>
        <w:t>を行うプログラムとなっている。</w:t>
      </w:r>
      <w:r w:rsidRPr="000C37FA">
        <w:rPr>
          <w:sz w:val="21"/>
          <w:szCs w:val="21"/>
        </w:rPr>
        <w:t xml:space="preserve"> </w:t>
      </w:r>
    </w:p>
    <w:p w14:paraId="373A7250" w14:textId="5737B02A" w:rsidR="00CF3783" w:rsidRPr="000C37FA" w:rsidRDefault="00CF3783" w:rsidP="00CF3783">
      <w:pPr>
        <w:pStyle w:val="Web"/>
        <w:spacing w:before="0" w:beforeAutospacing="0" w:after="0" w:afterAutospacing="0" w:line="360" w:lineRule="exact"/>
        <w:ind w:leftChars="200" w:left="420"/>
        <w:rPr>
          <w:sz w:val="21"/>
          <w:szCs w:val="21"/>
        </w:rPr>
      </w:pPr>
      <w:r w:rsidRPr="000C37FA">
        <w:rPr>
          <w:rFonts w:hint="eastAsia"/>
          <w:sz w:val="21"/>
          <w:szCs w:val="21"/>
        </w:rPr>
        <w:t>また、</w:t>
      </w:r>
      <w:r w:rsidR="00F76F5B" w:rsidRPr="000C37FA">
        <w:rPr>
          <w:rFonts w:hint="eastAsia"/>
          <w:sz w:val="21"/>
          <w:szCs w:val="21"/>
        </w:rPr>
        <w:t>演習は、講義科目で学習した価値・知識・技術を統合して実践的な内容として展開することに留意しつつ、こども家庭福祉の支援において求められる実践的な能力を修得するため、個別指導並びに集団指導を用いて具体的な援助場面を想定した実技指導（ロールプレーイング、グループワーク、事例検討等）を中心とする演習形態により行う</w:t>
      </w:r>
      <w:r w:rsidRPr="000C37FA">
        <w:rPr>
          <w:rFonts w:hint="eastAsia"/>
          <w:sz w:val="21"/>
          <w:szCs w:val="21"/>
        </w:rPr>
        <w:t>プログラムとなっている</w:t>
      </w:r>
    </w:p>
    <w:p w14:paraId="3106A7ED" w14:textId="06642FA6" w:rsidR="00CF3783" w:rsidRPr="000C37FA" w:rsidRDefault="00CF3783" w:rsidP="00CF3783">
      <w:pPr>
        <w:pStyle w:val="Web"/>
        <w:spacing w:before="0" w:beforeAutospacing="0" w:after="0" w:afterAutospacing="0" w:line="360" w:lineRule="exact"/>
        <w:ind w:left="420" w:hangingChars="200" w:hanging="420"/>
        <w:rPr>
          <w:sz w:val="21"/>
          <w:szCs w:val="21"/>
        </w:rPr>
      </w:pPr>
      <w:r w:rsidRPr="000C37FA">
        <w:rPr>
          <w:rFonts w:hint="eastAsia"/>
          <w:sz w:val="21"/>
          <w:szCs w:val="21"/>
        </w:rPr>
        <w:lastRenderedPageBreak/>
        <w:t>□　演習は、参集・対面による実施を基本としている。ただし、インターネットを活用したオンライン・ライブで</w:t>
      </w:r>
      <w:r w:rsidR="0017728B" w:rsidRPr="000C37FA">
        <w:rPr>
          <w:rFonts w:hint="eastAsia"/>
          <w:sz w:val="21"/>
          <w:szCs w:val="21"/>
        </w:rPr>
        <w:t>演習を</w:t>
      </w:r>
      <w:r w:rsidRPr="000C37FA">
        <w:rPr>
          <w:rFonts w:hint="eastAsia"/>
          <w:sz w:val="21"/>
          <w:szCs w:val="21"/>
        </w:rPr>
        <w:t>実施する場合は、</w:t>
      </w:r>
      <w:r w:rsidR="0017728B" w:rsidRPr="000C37FA">
        <w:rPr>
          <w:rFonts w:hint="eastAsia"/>
          <w:sz w:val="21"/>
          <w:szCs w:val="21"/>
        </w:rPr>
        <w:t>研修実施機関の責任の下、講師が受講者の参加状況を把握でき、講師と受講者ならびに受講者間の双方向性による演習展開を適切に実施できるなど、参集・対面で行う演習と同等の質を担保する工夫がなされている</w:t>
      </w:r>
    </w:p>
    <w:p w14:paraId="19BCA449" w14:textId="0917489D" w:rsidR="0017728B" w:rsidRPr="000C37FA" w:rsidRDefault="0017728B" w:rsidP="00CF3783">
      <w:pPr>
        <w:pStyle w:val="Web"/>
        <w:spacing w:before="0" w:beforeAutospacing="0" w:after="0" w:afterAutospacing="0" w:line="360" w:lineRule="exact"/>
        <w:ind w:left="420" w:hangingChars="200" w:hanging="420"/>
        <w:rPr>
          <w:sz w:val="21"/>
          <w:szCs w:val="21"/>
        </w:rPr>
      </w:pPr>
      <w:r w:rsidRPr="000C37FA">
        <w:rPr>
          <w:rFonts w:hint="eastAsia"/>
          <w:sz w:val="21"/>
          <w:szCs w:val="21"/>
        </w:rPr>
        <w:t>□　（追加研修・SW研修のみ）</w:t>
      </w:r>
    </w:p>
    <w:p w14:paraId="23C280D8" w14:textId="139D196D" w:rsidR="0017728B" w:rsidRPr="000C37FA" w:rsidRDefault="0017728B" w:rsidP="00CF3783">
      <w:pPr>
        <w:pStyle w:val="Web"/>
        <w:spacing w:before="0" w:beforeAutospacing="0" w:after="0" w:afterAutospacing="0" w:line="360" w:lineRule="exact"/>
        <w:ind w:left="420" w:hangingChars="200" w:hanging="420"/>
        <w:rPr>
          <w:sz w:val="21"/>
          <w:szCs w:val="21"/>
        </w:rPr>
      </w:pPr>
      <w:r w:rsidRPr="000C37FA">
        <w:rPr>
          <w:rFonts w:hint="eastAsia"/>
          <w:sz w:val="21"/>
          <w:szCs w:val="21"/>
        </w:rPr>
        <w:t xml:space="preserve">　　　</w:t>
      </w:r>
      <w:r w:rsidRPr="000C37FA">
        <w:rPr>
          <w:sz w:val="21"/>
          <w:szCs w:val="21"/>
        </w:rPr>
        <w:t>見学実習科目は、参集・対面を基本と</w:t>
      </w:r>
      <w:r w:rsidRPr="000C37FA">
        <w:rPr>
          <w:rFonts w:hint="eastAsia"/>
          <w:sz w:val="21"/>
          <w:szCs w:val="21"/>
        </w:rPr>
        <w:t>して</w:t>
      </w:r>
      <w:r w:rsidR="006200C0" w:rsidRPr="000C37FA">
        <w:rPr>
          <w:rFonts w:hint="eastAsia"/>
          <w:sz w:val="21"/>
          <w:szCs w:val="21"/>
        </w:rPr>
        <w:t>い</w:t>
      </w:r>
      <w:r w:rsidRPr="000C37FA">
        <w:rPr>
          <w:sz w:val="21"/>
          <w:szCs w:val="21"/>
        </w:rPr>
        <w:t>る</w:t>
      </w:r>
      <w:r w:rsidRPr="000C37FA">
        <w:rPr>
          <w:rFonts w:hint="eastAsia"/>
          <w:sz w:val="21"/>
          <w:szCs w:val="21"/>
        </w:rPr>
        <w:t>。ただし、「事前学習」と「事後学習」について、インターネットを活用したオンライン・ライブで実施する場合は、研修実施機関の責任の下、講師が受講者の参加状況を把握でき、講師と受講者ならびに受講者間の双方向性による演習展開を適切に実施できるなど、参集・対面と同等の質を担保できる工夫がなされている</w:t>
      </w:r>
    </w:p>
    <w:p w14:paraId="2220D721" w14:textId="2626A719" w:rsidR="00547773" w:rsidRPr="000C37FA" w:rsidRDefault="00547773" w:rsidP="00CF3783">
      <w:pPr>
        <w:pStyle w:val="Web"/>
        <w:spacing w:before="0" w:beforeAutospacing="0" w:after="0" w:afterAutospacing="0" w:line="360" w:lineRule="exact"/>
        <w:ind w:left="420" w:hangingChars="200" w:hanging="420"/>
        <w:rPr>
          <w:sz w:val="21"/>
          <w:szCs w:val="21"/>
        </w:rPr>
      </w:pPr>
      <w:r w:rsidRPr="000C37FA">
        <w:rPr>
          <w:rFonts w:hint="eastAsia"/>
          <w:sz w:val="21"/>
          <w:szCs w:val="21"/>
        </w:rPr>
        <w:t xml:space="preserve">□　</w:t>
      </w:r>
      <w:r w:rsidRPr="000C37FA">
        <w:rPr>
          <w:sz w:val="21"/>
          <w:szCs w:val="21"/>
        </w:rPr>
        <w:t>インターネット等を活用し</w:t>
      </w:r>
      <w:r w:rsidRPr="000C37FA">
        <w:rPr>
          <w:rFonts w:hint="eastAsia"/>
          <w:sz w:val="21"/>
          <w:szCs w:val="21"/>
        </w:rPr>
        <w:t>て研修を</w:t>
      </w:r>
      <w:r w:rsidRPr="000C37FA">
        <w:rPr>
          <w:sz w:val="21"/>
          <w:szCs w:val="21"/>
        </w:rPr>
        <w:t>実施する場合、セキュリティ対策等のインターネット等を活用した研修の実施体制を確保することに留意し、また科目ごとに添削指導を行う、授業の理解度を確認する等、受講者の理解度や受講の姿勢</w:t>
      </w:r>
      <w:r w:rsidRPr="000C37FA">
        <w:rPr>
          <w:rFonts w:hint="eastAsia"/>
          <w:sz w:val="21"/>
          <w:szCs w:val="21"/>
        </w:rPr>
        <w:t>を</w:t>
      </w:r>
      <w:r w:rsidRPr="000C37FA">
        <w:rPr>
          <w:sz w:val="21"/>
          <w:szCs w:val="21"/>
        </w:rPr>
        <w:t>測る</w:t>
      </w:r>
      <w:r w:rsidRPr="000C37FA">
        <w:rPr>
          <w:rFonts w:hint="eastAsia"/>
          <w:sz w:val="21"/>
          <w:szCs w:val="21"/>
        </w:rPr>
        <w:t>ことができる</w:t>
      </w:r>
    </w:p>
    <w:p w14:paraId="7BDED840" w14:textId="5B09F458" w:rsidR="00547773" w:rsidRPr="000C37FA" w:rsidRDefault="00547773" w:rsidP="00CF3783">
      <w:pPr>
        <w:pStyle w:val="Web"/>
        <w:spacing w:before="0" w:beforeAutospacing="0" w:after="0" w:afterAutospacing="0" w:line="360" w:lineRule="exact"/>
        <w:ind w:left="420" w:hangingChars="200" w:hanging="420"/>
        <w:rPr>
          <w:sz w:val="21"/>
          <w:szCs w:val="21"/>
        </w:rPr>
      </w:pPr>
      <w:r w:rsidRPr="000C37FA">
        <w:rPr>
          <w:rFonts w:hint="eastAsia"/>
          <w:sz w:val="21"/>
          <w:szCs w:val="21"/>
        </w:rPr>
        <w:t xml:space="preserve">□　</w:t>
      </w:r>
      <w:r w:rsidRPr="000C37FA">
        <w:rPr>
          <w:sz w:val="21"/>
          <w:szCs w:val="21"/>
        </w:rPr>
        <w:t>研修の実施にあたっては、各研修の到達目標及び想定される研修内容の例示にある内容を十分に教授できる教材</w:t>
      </w:r>
      <w:r w:rsidRPr="000C37FA">
        <w:rPr>
          <w:rFonts w:hint="eastAsia"/>
          <w:sz w:val="21"/>
          <w:szCs w:val="21"/>
        </w:rPr>
        <w:t>を使用する</w:t>
      </w:r>
    </w:p>
    <w:p w14:paraId="18BBA98A" w14:textId="77777777" w:rsidR="00621476" w:rsidRPr="000C37FA" w:rsidRDefault="00621476" w:rsidP="00621476">
      <w:pPr>
        <w:pStyle w:val="Web"/>
        <w:spacing w:before="0" w:beforeAutospacing="0" w:after="0" w:afterAutospacing="0" w:line="360" w:lineRule="exact"/>
        <w:ind w:left="420" w:hangingChars="200" w:hanging="420"/>
        <w:rPr>
          <w:sz w:val="21"/>
          <w:szCs w:val="21"/>
        </w:rPr>
      </w:pPr>
    </w:p>
    <w:p w14:paraId="6D8646FD" w14:textId="77777777" w:rsidR="00E51465" w:rsidRPr="000C37FA" w:rsidRDefault="00462579" w:rsidP="00621476">
      <w:pPr>
        <w:pStyle w:val="Web"/>
        <w:spacing w:before="0" w:beforeAutospacing="0" w:after="0" w:afterAutospacing="0" w:line="360" w:lineRule="exact"/>
        <w:ind w:left="420" w:hangingChars="200" w:hanging="420"/>
        <w:rPr>
          <w:sz w:val="21"/>
          <w:szCs w:val="21"/>
        </w:rPr>
      </w:pPr>
      <w:r w:rsidRPr="000C37FA">
        <w:rPr>
          <w:rFonts w:hint="eastAsia"/>
          <w:sz w:val="21"/>
          <w:szCs w:val="21"/>
        </w:rPr>
        <w:t>□</w:t>
      </w:r>
      <w:bookmarkStart w:id="1" w:name="_Hlk162634989"/>
      <w:r w:rsidRPr="000C37FA">
        <w:rPr>
          <w:rFonts w:hint="eastAsia"/>
          <w:sz w:val="21"/>
          <w:szCs w:val="21"/>
        </w:rPr>
        <w:t>【複数の研修実施機関が提供する科目により構成される、１つの研修パッケージで行う場合</w:t>
      </w:r>
      <w:bookmarkEnd w:id="1"/>
      <w:r w:rsidRPr="000C37FA">
        <w:rPr>
          <w:rFonts w:hint="eastAsia"/>
          <w:sz w:val="21"/>
          <w:szCs w:val="21"/>
        </w:rPr>
        <w:t>】</w:t>
      </w:r>
    </w:p>
    <w:p w14:paraId="1735863F" w14:textId="52F92021" w:rsidR="00462579" w:rsidRPr="000C37FA" w:rsidRDefault="00462579" w:rsidP="00CD7CCA">
      <w:pPr>
        <w:pStyle w:val="Web"/>
        <w:spacing w:before="0" w:beforeAutospacing="0" w:after="0" w:afterAutospacing="0" w:line="360" w:lineRule="exact"/>
        <w:ind w:leftChars="200" w:left="420"/>
        <w:rPr>
          <w:sz w:val="21"/>
          <w:szCs w:val="21"/>
        </w:rPr>
      </w:pPr>
      <w:r w:rsidRPr="000C37FA">
        <w:rPr>
          <w:rFonts w:hint="eastAsia"/>
          <w:sz w:val="21"/>
          <w:szCs w:val="21"/>
        </w:rPr>
        <w:t>研修に含まれる科目等で切り分けることなく、「指定研修」「ソーシャルワーク研修」「追加研修」の研修ごとに１つの研修パッケージとしている</w:t>
      </w:r>
    </w:p>
    <w:p w14:paraId="2FE640BE" w14:textId="77777777" w:rsidR="00CD7CCA" w:rsidRPr="000C37FA" w:rsidRDefault="00462579" w:rsidP="00621476">
      <w:pPr>
        <w:pStyle w:val="Web"/>
        <w:spacing w:before="0" w:beforeAutospacing="0" w:after="0" w:afterAutospacing="0" w:line="360" w:lineRule="exact"/>
        <w:ind w:left="420" w:hangingChars="200" w:hanging="420"/>
        <w:rPr>
          <w:sz w:val="21"/>
          <w:szCs w:val="21"/>
        </w:rPr>
      </w:pPr>
      <w:r w:rsidRPr="000C37FA">
        <w:rPr>
          <w:rFonts w:hint="eastAsia"/>
          <w:sz w:val="21"/>
          <w:szCs w:val="21"/>
        </w:rPr>
        <w:t>□【複数の研修実施機関が提供する科目により構成される、１つの研修パッケージで行う場合】</w:t>
      </w:r>
    </w:p>
    <w:p w14:paraId="58547FD6" w14:textId="1819C6A4" w:rsidR="00462579" w:rsidRPr="000C37FA" w:rsidRDefault="00462579" w:rsidP="00CD7CCA">
      <w:pPr>
        <w:pStyle w:val="Web"/>
        <w:spacing w:before="0" w:beforeAutospacing="0" w:after="0" w:afterAutospacing="0" w:line="360" w:lineRule="exact"/>
        <w:ind w:leftChars="200" w:left="420"/>
        <w:rPr>
          <w:sz w:val="21"/>
          <w:szCs w:val="21"/>
        </w:rPr>
      </w:pPr>
      <w:r w:rsidRPr="000C37FA">
        <w:rPr>
          <w:rFonts w:hint="eastAsia"/>
          <w:sz w:val="21"/>
          <w:szCs w:val="21"/>
        </w:rPr>
        <w:t>研修パッケージは、複数の団体（学校、機関など）が連合する連合体で実施する。</w:t>
      </w:r>
    </w:p>
    <w:p w14:paraId="751A11CE" w14:textId="77777777" w:rsidR="00CD7CCA" w:rsidRPr="000C37FA" w:rsidRDefault="00462579" w:rsidP="00621476">
      <w:pPr>
        <w:pStyle w:val="Web"/>
        <w:spacing w:before="0" w:beforeAutospacing="0" w:after="0" w:afterAutospacing="0" w:line="360" w:lineRule="exact"/>
        <w:ind w:left="420" w:hangingChars="200" w:hanging="420"/>
        <w:rPr>
          <w:sz w:val="21"/>
          <w:szCs w:val="21"/>
        </w:rPr>
      </w:pPr>
      <w:r w:rsidRPr="000C37FA">
        <w:rPr>
          <w:rFonts w:hint="eastAsia"/>
          <w:sz w:val="21"/>
          <w:szCs w:val="21"/>
        </w:rPr>
        <w:t>□【複数の研修実施機関が提供する科目により構成される、１つの研修パッケージで行う場合】</w:t>
      </w:r>
    </w:p>
    <w:p w14:paraId="71B2E40E" w14:textId="2F4E9796" w:rsidR="00462579" w:rsidRPr="000C37FA" w:rsidRDefault="00462579" w:rsidP="00CD7CCA">
      <w:pPr>
        <w:pStyle w:val="Web"/>
        <w:spacing w:before="0" w:beforeAutospacing="0" w:after="0" w:afterAutospacing="0" w:line="360" w:lineRule="exact"/>
        <w:ind w:leftChars="200" w:left="420"/>
        <w:rPr>
          <w:sz w:val="21"/>
          <w:szCs w:val="21"/>
        </w:rPr>
      </w:pPr>
      <w:r w:rsidRPr="000C37FA">
        <w:rPr>
          <w:rFonts w:hint="eastAsia"/>
          <w:sz w:val="21"/>
          <w:szCs w:val="21"/>
        </w:rPr>
        <w:t>連合する団体のうち１つの団体が代表して申請している</w:t>
      </w:r>
    </w:p>
    <w:p w14:paraId="1EF699F2" w14:textId="77777777" w:rsidR="00462579" w:rsidRPr="000C37FA" w:rsidRDefault="00462579" w:rsidP="00621476">
      <w:pPr>
        <w:pStyle w:val="Web"/>
        <w:spacing w:before="0" w:beforeAutospacing="0" w:after="0" w:afterAutospacing="0" w:line="360" w:lineRule="exact"/>
        <w:ind w:left="420" w:hangingChars="200" w:hanging="420"/>
        <w:rPr>
          <w:sz w:val="21"/>
          <w:szCs w:val="21"/>
        </w:rPr>
      </w:pPr>
    </w:p>
    <w:p w14:paraId="74141B81" w14:textId="08808753" w:rsidR="00621476" w:rsidRPr="000C37FA" w:rsidRDefault="00621476" w:rsidP="00621476">
      <w:pPr>
        <w:pStyle w:val="Web"/>
        <w:spacing w:before="0" w:beforeAutospacing="0" w:after="0" w:afterAutospacing="0" w:line="360" w:lineRule="exact"/>
        <w:rPr>
          <w:sz w:val="21"/>
          <w:szCs w:val="21"/>
        </w:rPr>
      </w:pPr>
      <w:r w:rsidRPr="000C37FA">
        <w:rPr>
          <w:rFonts w:hint="eastAsia"/>
          <w:sz w:val="21"/>
          <w:szCs w:val="21"/>
        </w:rPr>
        <w:t>【</w:t>
      </w:r>
      <w:r w:rsidR="00773B06" w:rsidRPr="000C37FA">
        <w:rPr>
          <w:rFonts w:hint="eastAsia"/>
          <w:sz w:val="21"/>
          <w:szCs w:val="21"/>
        </w:rPr>
        <w:t>認定申請に伴う</w:t>
      </w:r>
      <w:r w:rsidRPr="000C37FA">
        <w:rPr>
          <w:rFonts w:hint="eastAsia"/>
          <w:sz w:val="21"/>
          <w:szCs w:val="21"/>
        </w:rPr>
        <w:t>添付書類】</w:t>
      </w:r>
    </w:p>
    <w:p w14:paraId="250FE039" w14:textId="77777777" w:rsidR="00781C8D" w:rsidRPr="000C37FA" w:rsidRDefault="00781C8D" w:rsidP="00781C8D">
      <w:pPr>
        <w:spacing w:line="360" w:lineRule="exact"/>
        <w:rPr>
          <w:rFonts w:ascii="ＭＳ 明朝" w:eastAsia="ＭＳ 明朝" w:hAnsi="ＭＳ 明朝"/>
        </w:rPr>
      </w:pPr>
      <w:r w:rsidRPr="000C37FA">
        <w:rPr>
          <w:rFonts w:ascii="ＭＳ 明朝" w:eastAsia="ＭＳ 明朝" w:hAnsi="ＭＳ 明朝" w:hint="eastAsia"/>
        </w:rPr>
        <w:t xml:space="preserve">□　</w:t>
      </w:r>
      <w:r w:rsidR="00621476" w:rsidRPr="000C37FA">
        <w:rPr>
          <w:rFonts w:ascii="ＭＳ 明朝" w:eastAsia="ＭＳ 明朝" w:hAnsi="ＭＳ 明朝" w:hint="eastAsia"/>
        </w:rPr>
        <w:t>定款</w:t>
      </w:r>
    </w:p>
    <w:p w14:paraId="21776A34" w14:textId="77777777" w:rsidR="00781C8D" w:rsidRPr="000C37FA" w:rsidRDefault="00781C8D" w:rsidP="00781C8D">
      <w:pPr>
        <w:spacing w:line="360" w:lineRule="exact"/>
        <w:rPr>
          <w:rFonts w:ascii="ＭＳ 明朝" w:eastAsia="ＭＳ 明朝" w:hAnsi="ＭＳ 明朝"/>
        </w:rPr>
      </w:pPr>
      <w:r w:rsidRPr="000C37FA">
        <w:rPr>
          <w:rFonts w:ascii="ＭＳ 明朝" w:eastAsia="ＭＳ 明朝" w:hAnsi="ＭＳ 明朝" w:hint="eastAsia"/>
        </w:rPr>
        <w:t xml:space="preserve">□　</w:t>
      </w:r>
      <w:r w:rsidR="00621476" w:rsidRPr="000C37FA">
        <w:rPr>
          <w:rFonts w:ascii="ＭＳ 明朝" w:eastAsia="ＭＳ 明朝" w:hAnsi="ＭＳ 明朝" w:hint="eastAsia"/>
        </w:rPr>
        <w:t>登記事項証明書</w:t>
      </w:r>
    </w:p>
    <w:p w14:paraId="6409598D" w14:textId="7D321E8F" w:rsidR="00621476" w:rsidRPr="000C37FA" w:rsidRDefault="00781C8D" w:rsidP="00781C8D">
      <w:pPr>
        <w:spacing w:line="360" w:lineRule="exact"/>
        <w:ind w:left="210" w:hangingChars="100" w:hanging="210"/>
        <w:rPr>
          <w:rFonts w:ascii="ＭＳ 明朝" w:eastAsia="ＭＳ 明朝" w:hAnsi="ＭＳ 明朝"/>
        </w:rPr>
      </w:pPr>
      <w:r w:rsidRPr="000C37FA">
        <w:rPr>
          <w:rFonts w:ascii="ＭＳ 明朝" w:eastAsia="ＭＳ 明朝" w:hAnsi="ＭＳ 明朝" w:hint="eastAsia"/>
        </w:rPr>
        <w:t xml:space="preserve">□　</w:t>
      </w:r>
      <w:r w:rsidR="00621476" w:rsidRPr="000C37FA">
        <w:rPr>
          <w:rFonts w:ascii="ＭＳ 明朝" w:eastAsia="ＭＳ 明朝" w:hAnsi="ＭＳ 明朝" w:hint="eastAsia"/>
        </w:rPr>
        <w:t>財務諸表（貸借対照表、貸借対照表内訳表、正味財産増減計算書、財務諸表に対する注記、付属明細書、財産目録、監査報告書など一式）</w:t>
      </w:r>
    </w:p>
    <w:p w14:paraId="69E79B65" w14:textId="3C3AB209" w:rsidR="00621476" w:rsidRPr="000C37FA" w:rsidRDefault="00781C8D" w:rsidP="00781C8D">
      <w:pPr>
        <w:spacing w:line="360" w:lineRule="exact"/>
        <w:rPr>
          <w:rFonts w:ascii="ＭＳ 明朝" w:eastAsia="ＭＳ 明朝" w:hAnsi="ＭＳ 明朝"/>
        </w:rPr>
      </w:pPr>
      <w:r w:rsidRPr="000C37FA">
        <w:rPr>
          <w:rFonts w:ascii="ＭＳ 明朝" w:eastAsia="ＭＳ 明朝" w:hAnsi="ＭＳ 明朝" w:hint="eastAsia"/>
        </w:rPr>
        <w:t xml:space="preserve">□　</w:t>
      </w:r>
      <w:r w:rsidR="00621476" w:rsidRPr="000C37FA">
        <w:rPr>
          <w:rFonts w:ascii="ＭＳ 明朝" w:eastAsia="ＭＳ 明朝" w:hAnsi="ＭＳ 明朝" w:hint="eastAsia"/>
        </w:rPr>
        <w:t>研修実施年度における事業計画書</w:t>
      </w:r>
    </w:p>
    <w:p w14:paraId="487977FC" w14:textId="1662959E" w:rsidR="00621476" w:rsidRPr="000C37FA" w:rsidRDefault="00781C8D" w:rsidP="00781C8D">
      <w:pPr>
        <w:spacing w:line="360" w:lineRule="exact"/>
        <w:rPr>
          <w:rFonts w:ascii="ＭＳ 明朝" w:eastAsia="ＭＳ 明朝" w:hAnsi="ＭＳ 明朝"/>
        </w:rPr>
      </w:pPr>
      <w:r w:rsidRPr="000C37FA">
        <w:rPr>
          <w:rFonts w:ascii="ＭＳ 明朝" w:eastAsia="ＭＳ 明朝" w:hAnsi="ＭＳ 明朝" w:hint="eastAsia"/>
        </w:rPr>
        <w:t xml:space="preserve">□　</w:t>
      </w:r>
      <w:r w:rsidR="00621476" w:rsidRPr="000C37FA">
        <w:rPr>
          <w:rFonts w:ascii="ＭＳ 明朝" w:eastAsia="ＭＳ 明朝" w:hAnsi="ＭＳ 明朝" w:hint="eastAsia"/>
        </w:rPr>
        <w:t>研修実施年度における収支予算書</w:t>
      </w:r>
    </w:p>
    <w:p w14:paraId="2C547AA4" w14:textId="262B571E" w:rsidR="00C12B28" w:rsidRPr="000C37FA" w:rsidRDefault="00781C8D" w:rsidP="00781C8D">
      <w:pPr>
        <w:spacing w:line="360" w:lineRule="exact"/>
        <w:rPr>
          <w:rFonts w:ascii="ＭＳ 明朝" w:eastAsia="ＭＳ 明朝" w:hAnsi="ＭＳ 明朝"/>
        </w:rPr>
      </w:pPr>
      <w:r w:rsidRPr="000C37FA">
        <w:rPr>
          <w:rFonts w:ascii="ＭＳ 明朝" w:eastAsia="ＭＳ 明朝" w:hAnsi="ＭＳ 明朝" w:hint="eastAsia"/>
        </w:rPr>
        <w:t xml:space="preserve">□　</w:t>
      </w:r>
      <w:r w:rsidR="00621476" w:rsidRPr="000C37FA">
        <w:rPr>
          <w:rFonts w:ascii="ＭＳ 明朝" w:eastAsia="ＭＳ 明朝" w:hAnsi="ＭＳ 明朝" w:hint="eastAsia"/>
        </w:rPr>
        <w:t>実施する研修の実施要項（案で可）</w:t>
      </w:r>
    </w:p>
    <w:p w14:paraId="1FA995CD" w14:textId="77777777" w:rsidR="00C12B28" w:rsidRPr="000C37FA" w:rsidRDefault="00C12B28" w:rsidP="00C12B28">
      <w:pPr>
        <w:pStyle w:val="Web"/>
        <w:spacing w:before="0" w:beforeAutospacing="0" w:after="0" w:afterAutospacing="0" w:line="360" w:lineRule="exact"/>
        <w:ind w:left="420" w:hangingChars="200" w:hanging="420"/>
        <w:rPr>
          <w:sz w:val="21"/>
          <w:szCs w:val="21"/>
        </w:rPr>
      </w:pPr>
      <w:r w:rsidRPr="000C37FA">
        <w:rPr>
          <w:rFonts w:hint="eastAsia"/>
          <w:sz w:val="21"/>
          <w:szCs w:val="21"/>
        </w:rPr>
        <w:t>□【複数の研修実施機関が提供する科目により構成される、１つの研修パッケージで行う場合】</w:t>
      </w:r>
    </w:p>
    <w:p w14:paraId="6BCF457F" w14:textId="15E6E2C6" w:rsidR="00C12B28" w:rsidRPr="000C37FA" w:rsidRDefault="00C12B28" w:rsidP="00C12B28">
      <w:pPr>
        <w:pStyle w:val="Web"/>
        <w:spacing w:before="0" w:beforeAutospacing="0" w:after="0" w:afterAutospacing="0" w:line="360" w:lineRule="exact"/>
        <w:ind w:leftChars="200" w:left="420"/>
        <w:rPr>
          <w:sz w:val="21"/>
          <w:szCs w:val="21"/>
        </w:rPr>
      </w:pPr>
      <w:r w:rsidRPr="000C37FA">
        <w:rPr>
          <w:rFonts w:hint="eastAsia"/>
          <w:sz w:val="21"/>
          <w:szCs w:val="21"/>
        </w:rPr>
        <w:t>指定研修等を連合して行うことが確認できる協定書等（案で可）</w:t>
      </w:r>
    </w:p>
    <w:p w14:paraId="5FE01856" w14:textId="77777777" w:rsidR="00267533" w:rsidRPr="000C37FA" w:rsidRDefault="00267533" w:rsidP="00C12B28">
      <w:pPr>
        <w:pStyle w:val="Web"/>
        <w:spacing w:before="0" w:beforeAutospacing="0" w:after="0" w:afterAutospacing="0" w:line="360" w:lineRule="exact"/>
        <w:ind w:leftChars="200" w:left="420"/>
        <w:rPr>
          <w:sz w:val="21"/>
          <w:szCs w:val="21"/>
        </w:rPr>
      </w:pPr>
    </w:p>
    <w:p w14:paraId="28CAC83E" w14:textId="77777777" w:rsidR="00267533" w:rsidRPr="000C37FA" w:rsidRDefault="00267533" w:rsidP="00C12B28">
      <w:pPr>
        <w:pStyle w:val="Web"/>
        <w:spacing w:before="0" w:beforeAutospacing="0" w:after="0" w:afterAutospacing="0" w:line="360" w:lineRule="exact"/>
        <w:ind w:leftChars="200" w:left="420"/>
        <w:rPr>
          <w:sz w:val="21"/>
          <w:szCs w:val="21"/>
        </w:rPr>
      </w:pPr>
    </w:p>
    <w:p w14:paraId="68449FBA" w14:textId="1A0761E0" w:rsidR="00267533" w:rsidRPr="000C37FA" w:rsidRDefault="00267533" w:rsidP="00267533">
      <w:pPr>
        <w:pStyle w:val="Web"/>
        <w:spacing w:before="0" w:beforeAutospacing="0" w:after="0" w:afterAutospacing="0" w:line="360" w:lineRule="exact"/>
        <w:rPr>
          <w:sz w:val="21"/>
          <w:szCs w:val="21"/>
          <w:u w:val="wave"/>
        </w:rPr>
      </w:pPr>
      <w:r w:rsidRPr="000C37FA">
        <w:rPr>
          <w:sz w:val="21"/>
          <w:szCs w:val="21"/>
          <w:u w:val="wave"/>
        </w:rPr>
        <w:t>※</w:t>
      </w:r>
      <w:r w:rsidRPr="000C37FA">
        <w:rPr>
          <w:rFonts w:hint="eastAsia"/>
          <w:sz w:val="21"/>
          <w:szCs w:val="21"/>
          <w:u w:val="wave"/>
        </w:rPr>
        <w:t>その他、提出された申請内容の確認のため、上記以外の資料をご提出いただく場合があります。</w:t>
      </w:r>
    </w:p>
    <w:p w14:paraId="19D2C180" w14:textId="6D20EE5B" w:rsidR="00267533" w:rsidRPr="000C37FA" w:rsidRDefault="00267533" w:rsidP="00267533">
      <w:pPr>
        <w:pStyle w:val="Web"/>
        <w:spacing w:before="0" w:beforeAutospacing="0" w:after="0" w:afterAutospacing="0" w:line="360" w:lineRule="exact"/>
        <w:rPr>
          <w:sz w:val="21"/>
          <w:szCs w:val="21"/>
          <w:u w:val="wave"/>
        </w:rPr>
      </w:pPr>
      <w:r w:rsidRPr="000C37FA">
        <w:rPr>
          <w:rFonts w:hint="eastAsia"/>
          <w:sz w:val="21"/>
          <w:szCs w:val="21"/>
          <w:u w:val="wave"/>
        </w:rPr>
        <w:t xml:space="preserve">　その場合は、センターより個別にご連絡を差し上げます。</w:t>
      </w:r>
    </w:p>
    <w:sectPr w:rsidR="00267533" w:rsidRPr="000C37FA" w:rsidSect="0089355F">
      <w:pgSz w:w="11906" w:h="16838" w:code="9"/>
      <w:pgMar w:top="1440" w:right="1080" w:bottom="1440"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BEBE4" w14:textId="77777777" w:rsidR="00811504" w:rsidRDefault="00811504" w:rsidP="00EF77C3">
      <w:r>
        <w:separator/>
      </w:r>
    </w:p>
  </w:endnote>
  <w:endnote w:type="continuationSeparator" w:id="0">
    <w:p w14:paraId="114E0A9C" w14:textId="77777777" w:rsidR="00811504" w:rsidRDefault="00811504" w:rsidP="00EF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46ACB" w14:textId="77777777" w:rsidR="00811504" w:rsidRDefault="00811504" w:rsidP="00EF77C3">
      <w:r>
        <w:separator/>
      </w:r>
    </w:p>
  </w:footnote>
  <w:footnote w:type="continuationSeparator" w:id="0">
    <w:p w14:paraId="470E0017" w14:textId="77777777" w:rsidR="00811504" w:rsidRDefault="00811504" w:rsidP="00EF7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70BDA"/>
    <w:multiLevelType w:val="hybridMultilevel"/>
    <w:tmpl w:val="D542D620"/>
    <w:lvl w:ilvl="0" w:tplc="39CA676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38A37A5"/>
    <w:multiLevelType w:val="hybridMultilevel"/>
    <w:tmpl w:val="892E4B22"/>
    <w:lvl w:ilvl="0" w:tplc="A4829D2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C87354A"/>
    <w:multiLevelType w:val="hybridMultilevel"/>
    <w:tmpl w:val="6C4056D6"/>
    <w:lvl w:ilvl="0" w:tplc="E2B6F32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8F10210"/>
    <w:multiLevelType w:val="hybridMultilevel"/>
    <w:tmpl w:val="4502DD00"/>
    <w:lvl w:ilvl="0" w:tplc="1556C12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0031552">
    <w:abstractNumId w:val="3"/>
  </w:num>
  <w:num w:numId="2" w16cid:durableId="1362168122">
    <w:abstractNumId w:val="0"/>
  </w:num>
  <w:num w:numId="3" w16cid:durableId="1341468374">
    <w:abstractNumId w:val="2"/>
  </w:num>
  <w:num w:numId="4" w16cid:durableId="1356348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43"/>
    <w:rsid w:val="0002334F"/>
    <w:rsid w:val="00045C9E"/>
    <w:rsid w:val="00076F59"/>
    <w:rsid w:val="00094E61"/>
    <w:rsid w:val="000A6FC9"/>
    <w:rsid w:val="000C37FA"/>
    <w:rsid w:val="000E7B4B"/>
    <w:rsid w:val="001455B2"/>
    <w:rsid w:val="00163BFA"/>
    <w:rsid w:val="0017728B"/>
    <w:rsid w:val="001A2195"/>
    <w:rsid w:val="001D0522"/>
    <w:rsid w:val="001F667F"/>
    <w:rsid w:val="00203FE5"/>
    <w:rsid w:val="00211FE0"/>
    <w:rsid w:val="0021322B"/>
    <w:rsid w:val="0022293D"/>
    <w:rsid w:val="00234E1E"/>
    <w:rsid w:val="00257F67"/>
    <w:rsid w:val="00257FA9"/>
    <w:rsid w:val="002611D3"/>
    <w:rsid w:val="00267533"/>
    <w:rsid w:val="00283EC8"/>
    <w:rsid w:val="00283F9C"/>
    <w:rsid w:val="00284922"/>
    <w:rsid w:val="002A6308"/>
    <w:rsid w:val="002B44C6"/>
    <w:rsid w:val="002C1ED0"/>
    <w:rsid w:val="002C1F71"/>
    <w:rsid w:val="002C1F7E"/>
    <w:rsid w:val="00336EDA"/>
    <w:rsid w:val="00341B41"/>
    <w:rsid w:val="0034581E"/>
    <w:rsid w:val="00367E5C"/>
    <w:rsid w:val="003820D4"/>
    <w:rsid w:val="003A2935"/>
    <w:rsid w:val="003C61A4"/>
    <w:rsid w:val="00414E1F"/>
    <w:rsid w:val="004176F8"/>
    <w:rsid w:val="00417E5E"/>
    <w:rsid w:val="004267C9"/>
    <w:rsid w:val="00453F2D"/>
    <w:rsid w:val="00462579"/>
    <w:rsid w:val="00472399"/>
    <w:rsid w:val="00477E93"/>
    <w:rsid w:val="00490B65"/>
    <w:rsid w:val="004D0443"/>
    <w:rsid w:val="004F6405"/>
    <w:rsid w:val="00547773"/>
    <w:rsid w:val="005561FC"/>
    <w:rsid w:val="0059062C"/>
    <w:rsid w:val="005A4918"/>
    <w:rsid w:val="005E3157"/>
    <w:rsid w:val="005E4C14"/>
    <w:rsid w:val="005F3927"/>
    <w:rsid w:val="0060706D"/>
    <w:rsid w:val="006200C0"/>
    <w:rsid w:val="00621476"/>
    <w:rsid w:val="00650600"/>
    <w:rsid w:val="00677546"/>
    <w:rsid w:val="006E019C"/>
    <w:rsid w:val="006E4BDD"/>
    <w:rsid w:val="006F5EDC"/>
    <w:rsid w:val="00714B03"/>
    <w:rsid w:val="007352A3"/>
    <w:rsid w:val="007645B5"/>
    <w:rsid w:val="00773B06"/>
    <w:rsid w:val="00774B25"/>
    <w:rsid w:val="00781C8D"/>
    <w:rsid w:val="007A475E"/>
    <w:rsid w:val="007F3507"/>
    <w:rsid w:val="00811504"/>
    <w:rsid w:val="00830694"/>
    <w:rsid w:val="0085733D"/>
    <w:rsid w:val="0086705E"/>
    <w:rsid w:val="00873706"/>
    <w:rsid w:val="0089355F"/>
    <w:rsid w:val="00893D00"/>
    <w:rsid w:val="008A7001"/>
    <w:rsid w:val="008C5856"/>
    <w:rsid w:val="008D33ED"/>
    <w:rsid w:val="00914D02"/>
    <w:rsid w:val="0094528E"/>
    <w:rsid w:val="00960560"/>
    <w:rsid w:val="009C5637"/>
    <w:rsid w:val="009E3CD9"/>
    <w:rsid w:val="009F42FA"/>
    <w:rsid w:val="009F4C72"/>
    <w:rsid w:val="00A07813"/>
    <w:rsid w:val="00A33CF4"/>
    <w:rsid w:val="00A61E20"/>
    <w:rsid w:val="00A6328E"/>
    <w:rsid w:val="00AB15C2"/>
    <w:rsid w:val="00AC0FD6"/>
    <w:rsid w:val="00AF689A"/>
    <w:rsid w:val="00B22B7B"/>
    <w:rsid w:val="00C05307"/>
    <w:rsid w:val="00C12B28"/>
    <w:rsid w:val="00C131CE"/>
    <w:rsid w:val="00C53DFD"/>
    <w:rsid w:val="00CB3D16"/>
    <w:rsid w:val="00CC38E2"/>
    <w:rsid w:val="00CD7CCA"/>
    <w:rsid w:val="00CE561E"/>
    <w:rsid w:val="00CE6B75"/>
    <w:rsid w:val="00CF3783"/>
    <w:rsid w:val="00CF6471"/>
    <w:rsid w:val="00D20ECC"/>
    <w:rsid w:val="00D73B76"/>
    <w:rsid w:val="00D800B2"/>
    <w:rsid w:val="00D81301"/>
    <w:rsid w:val="00D85A97"/>
    <w:rsid w:val="00D9062B"/>
    <w:rsid w:val="00DB5473"/>
    <w:rsid w:val="00DE35C6"/>
    <w:rsid w:val="00DF55A7"/>
    <w:rsid w:val="00DF628F"/>
    <w:rsid w:val="00E0449B"/>
    <w:rsid w:val="00E4671B"/>
    <w:rsid w:val="00E50A32"/>
    <w:rsid w:val="00E51465"/>
    <w:rsid w:val="00E75A99"/>
    <w:rsid w:val="00EC16B7"/>
    <w:rsid w:val="00EC2AEF"/>
    <w:rsid w:val="00EE6973"/>
    <w:rsid w:val="00EE7A2C"/>
    <w:rsid w:val="00EF77C3"/>
    <w:rsid w:val="00F47E21"/>
    <w:rsid w:val="00F67934"/>
    <w:rsid w:val="00F76F5B"/>
    <w:rsid w:val="00F960FA"/>
    <w:rsid w:val="00FB788A"/>
    <w:rsid w:val="00FC31B9"/>
    <w:rsid w:val="00FC4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633CF"/>
  <w15:chartTrackingRefBased/>
  <w15:docId w15:val="{82F93540-D81D-4398-8D26-35E60A93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7C3"/>
    <w:pPr>
      <w:tabs>
        <w:tab w:val="center" w:pos="4252"/>
        <w:tab w:val="right" w:pos="8504"/>
      </w:tabs>
      <w:snapToGrid w:val="0"/>
    </w:pPr>
  </w:style>
  <w:style w:type="character" w:customStyle="1" w:styleId="a4">
    <w:name w:val="ヘッダー (文字)"/>
    <w:basedOn w:val="a0"/>
    <w:link w:val="a3"/>
    <w:uiPriority w:val="99"/>
    <w:rsid w:val="00EF77C3"/>
  </w:style>
  <w:style w:type="paragraph" w:styleId="a5">
    <w:name w:val="footer"/>
    <w:basedOn w:val="a"/>
    <w:link w:val="a6"/>
    <w:uiPriority w:val="99"/>
    <w:unhideWhenUsed/>
    <w:rsid w:val="00EF77C3"/>
    <w:pPr>
      <w:tabs>
        <w:tab w:val="center" w:pos="4252"/>
        <w:tab w:val="right" w:pos="8504"/>
      </w:tabs>
      <w:snapToGrid w:val="0"/>
    </w:pPr>
  </w:style>
  <w:style w:type="character" w:customStyle="1" w:styleId="a6">
    <w:name w:val="フッター (文字)"/>
    <w:basedOn w:val="a0"/>
    <w:link w:val="a5"/>
    <w:uiPriority w:val="99"/>
    <w:rsid w:val="00EF77C3"/>
  </w:style>
  <w:style w:type="paragraph" w:styleId="Web">
    <w:name w:val="Normal (Web)"/>
    <w:basedOn w:val="a"/>
    <w:uiPriority w:val="99"/>
    <w:semiHidden/>
    <w:unhideWhenUsed/>
    <w:rsid w:val="00E50A32"/>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7">
    <w:name w:val="List Paragraph"/>
    <w:basedOn w:val="a"/>
    <w:uiPriority w:val="34"/>
    <w:qFormat/>
    <w:rsid w:val="006214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0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拓也 甲田</dc:creator>
  <cp:keywords/>
  <dc:description/>
  <cp:lastModifiedBy>@JSWC 日本ソーシャルワークセンター</cp:lastModifiedBy>
  <cp:revision>10</cp:revision>
  <cp:lastPrinted>2024-03-01T05:23:00Z</cp:lastPrinted>
  <dcterms:created xsi:type="dcterms:W3CDTF">2024-03-29T11:04:00Z</dcterms:created>
  <dcterms:modified xsi:type="dcterms:W3CDTF">2024-04-02T03:15:00Z</dcterms:modified>
</cp:coreProperties>
</file>